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9C2B99" w:rsidRPr="00AB5BF0" w:rsidTr="003F34AF">
        <w:tc>
          <w:tcPr>
            <w:tcW w:w="4180" w:type="dxa"/>
          </w:tcPr>
          <w:p w:rsidR="009C2B99" w:rsidRPr="00C26D6C" w:rsidRDefault="009C2B99" w:rsidP="003F34AF">
            <w:pPr>
              <w:rPr>
                <w:rFonts w:ascii="Times New Roman" w:hAnsi="Times New Roman"/>
                <w:b/>
                <w:bCs/>
                <w:sz w:val="28"/>
                <w:szCs w:val="28"/>
              </w:rPr>
            </w:pPr>
            <w:r w:rsidRPr="00C26D6C">
              <w:rPr>
                <w:rFonts w:ascii="Times New Roman" w:hAnsi="Times New Roman"/>
                <w:b/>
                <w:bCs/>
                <w:sz w:val="28"/>
                <w:szCs w:val="28"/>
              </w:rPr>
              <w:t>Trường: TH&amp;THCS Hiền Hào</w:t>
            </w:r>
          </w:p>
          <w:p w:rsidR="009C2B99" w:rsidRPr="00AB5BF0" w:rsidRDefault="009C2B99" w:rsidP="003F34AF">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9C2B99" w:rsidRPr="008D648E" w:rsidRDefault="009C2B99" w:rsidP="003F34AF">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9C2B99" w:rsidRPr="00D56AEB" w:rsidRDefault="009C2B99" w:rsidP="003F34AF">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7659EE" w:rsidRPr="00161630" w:rsidRDefault="007659EE" w:rsidP="007E55A6">
      <w:pPr>
        <w:shd w:val="clear" w:color="auto" w:fill="FFFFFF"/>
        <w:spacing w:before="120" w:after="120" w:line="240" w:lineRule="auto"/>
        <w:jc w:val="center"/>
        <w:rPr>
          <w:rFonts w:ascii="Times New Roman" w:eastAsia="Times New Roman" w:hAnsi="Times New Roman" w:cs="Times New Roman"/>
          <w:color w:val="000000" w:themeColor="text1"/>
          <w:sz w:val="28"/>
          <w:szCs w:val="28"/>
        </w:rPr>
      </w:pPr>
      <w:bookmarkStart w:id="0" w:name="_GoBack"/>
      <w:bookmarkEnd w:id="0"/>
      <w:r w:rsidRPr="00161630">
        <w:rPr>
          <w:rFonts w:ascii="Times New Roman" w:eastAsia="Times New Roman" w:hAnsi="Times New Roman" w:cs="Times New Roman"/>
          <w:b/>
          <w:bCs/>
          <w:color w:val="000000" w:themeColor="text1"/>
          <w:sz w:val="28"/>
          <w:szCs w:val="28"/>
        </w:rPr>
        <w:t>CHỦ ĐỀ</w:t>
      </w:r>
      <w:r w:rsidR="002633DF" w:rsidRPr="00161630">
        <w:rPr>
          <w:rFonts w:ascii="Times New Roman" w:eastAsia="Times New Roman" w:hAnsi="Times New Roman" w:cs="Times New Roman"/>
          <w:b/>
          <w:bCs/>
          <w:color w:val="000000" w:themeColor="text1"/>
          <w:sz w:val="28"/>
          <w:szCs w:val="28"/>
        </w:rPr>
        <w:t xml:space="preserve"> 2</w:t>
      </w:r>
      <w:r w:rsidRPr="00161630">
        <w:rPr>
          <w:rFonts w:ascii="Times New Roman" w:eastAsia="Times New Roman" w:hAnsi="Times New Roman" w:cs="Times New Roman"/>
          <w:b/>
          <w:bCs/>
          <w:color w:val="000000" w:themeColor="text1"/>
          <w:sz w:val="28"/>
          <w:szCs w:val="28"/>
        </w:rPr>
        <w:t>: KHÁM PHÁ NGUYÊN LÍ TẠO HÌNH</w:t>
      </w:r>
    </w:p>
    <w:p w:rsidR="007659EE" w:rsidRPr="00161630" w:rsidRDefault="007659EE" w:rsidP="00161630">
      <w:pPr>
        <w:shd w:val="clear" w:color="auto" w:fill="FFFFFF"/>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Calibri" w:hAnsi="Times New Roman" w:cs="Times New Roman"/>
          <w:b/>
          <w:bCs/>
          <w:sz w:val="28"/>
          <w:szCs w:val="28"/>
          <w:lang w:val="nl-NL"/>
        </w:rPr>
        <w:t xml:space="preserve">TIẾT </w:t>
      </w:r>
      <w:r w:rsidR="0023021F" w:rsidRPr="00161630">
        <w:rPr>
          <w:rFonts w:ascii="Times New Roman" w:eastAsia="Calibri" w:hAnsi="Times New Roman" w:cs="Times New Roman"/>
          <w:b/>
          <w:bCs/>
          <w:sz w:val="28"/>
          <w:szCs w:val="28"/>
          <w:lang w:val="nl-NL"/>
        </w:rPr>
        <w:t>5</w:t>
      </w:r>
      <w:r w:rsidRPr="00161630">
        <w:rPr>
          <w:rFonts w:ascii="Times New Roman" w:eastAsia="Calibri" w:hAnsi="Times New Roman" w:cs="Times New Roman"/>
          <w:b/>
          <w:bCs/>
          <w:sz w:val="28"/>
          <w:szCs w:val="28"/>
          <w:lang w:val="nl-NL"/>
        </w:rPr>
        <w:t>+</w:t>
      </w:r>
      <w:r w:rsidR="0023021F" w:rsidRPr="00161630">
        <w:rPr>
          <w:rFonts w:ascii="Times New Roman" w:eastAsia="Calibri" w:hAnsi="Times New Roman" w:cs="Times New Roman"/>
          <w:b/>
          <w:bCs/>
          <w:sz w:val="28"/>
          <w:szCs w:val="28"/>
          <w:lang w:val="nl-NL"/>
        </w:rPr>
        <w:t>6</w:t>
      </w:r>
      <w:r w:rsidRPr="00161630">
        <w:rPr>
          <w:rFonts w:ascii="Times New Roman" w:eastAsia="Calibri" w:hAnsi="Times New Roman" w:cs="Times New Roman"/>
          <w:b/>
          <w:bCs/>
          <w:sz w:val="28"/>
          <w:szCs w:val="28"/>
          <w:lang w:val="nl-NL"/>
        </w:rPr>
        <w:t xml:space="preserve">: </w:t>
      </w:r>
      <w:r w:rsidRPr="00161630">
        <w:rPr>
          <w:rFonts w:ascii="Times New Roman" w:eastAsia="Times New Roman" w:hAnsi="Times New Roman" w:cs="Times New Roman"/>
          <w:b/>
          <w:bCs/>
          <w:color w:val="000000" w:themeColor="text1"/>
          <w:sz w:val="28"/>
          <w:szCs w:val="28"/>
        </w:rPr>
        <w:t>BÀI 3: VẼ MẪU CÓ DẠNG KHỐI TRỤ</w:t>
      </w:r>
    </w:p>
    <w:p w:rsidR="00D625BB" w:rsidRPr="00161630" w:rsidRDefault="00D625BB" w:rsidP="00161630">
      <w:pPr>
        <w:spacing w:after="120" w:line="240" w:lineRule="auto"/>
        <w:jc w:val="center"/>
        <w:rPr>
          <w:rFonts w:ascii="Times New Roman" w:hAnsi="Times New Roman" w:cs="Times New Roman"/>
          <w:sz w:val="28"/>
          <w:szCs w:val="28"/>
        </w:rPr>
      </w:pPr>
      <w:r w:rsidRPr="00161630">
        <w:rPr>
          <w:rFonts w:ascii="Times New Roman" w:hAnsi="Times New Roman" w:cs="Times New Roman"/>
          <w:sz w:val="28"/>
          <w:szCs w:val="28"/>
        </w:rPr>
        <w:t>Môn học/Hoạt động giáo dục: MĨ THUẬT 7</w:t>
      </w:r>
    </w:p>
    <w:p w:rsidR="00D625BB" w:rsidRPr="00161630" w:rsidRDefault="00D625BB" w:rsidP="00161630">
      <w:pPr>
        <w:spacing w:after="120" w:line="240" w:lineRule="auto"/>
        <w:jc w:val="center"/>
        <w:rPr>
          <w:rFonts w:ascii="Times New Roman" w:hAnsi="Times New Roman" w:cs="Times New Roman"/>
          <w:sz w:val="28"/>
          <w:szCs w:val="28"/>
        </w:rPr>
      </w:pPr>
      <w:r w:rsidRPr="00161630">
        <w:rPr>
          <w:rFonts w:ascii="Times New Roman" w:hAnsi="Times New Roman" w:cs="Times New Roman"/>
          <w:sz w:val="28"/>
          <w:szCs w:val="28"/>
        </w:rPr>
        <w:t>Thời gian thực hiện: 2 tiết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 MỤC TIÊU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Về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Nhận biết được tĩnh vật dạng khối trụ.</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Xác định được nguồn sáng chính và độ đậm nhạt của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Hiểu được quy trình bài vẽ theo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Về năng lực</w:t>
      </w:r>
    </w:p>
    <w:p w:rsidR="007659EE" w:rsidRPr="00161630" w:rsidRDefault="007659EE" w:rsidP="00161630">
      <w:pPr>
        <w:pStyle w:val="ndfhfb-c4yzdc-cysp0e-darucf-df1zy-eegnhe"/>
        <w:spacing w:before="0" w:beforeAutospacing="0" w:after="120" w:afterAutospacing="0"/>
        <w:contextualSpacing/>
        <w:jc w:val="both"/>
        <w:rPr>
          <w:iCs/>
          <w:color w:val="000000" w:themeColor="text1"/>
          <w:sz w:val="28"/>
          <w:szCs w:val="28"/>
        </w:rPr>
      </w:pPr>
      <w:r w:rsidRPr="00161630">
        <w:rPr>
          <w:iCs/>
          <w:color w:val="000000" w:themeColor="text1"/>
          <w:sz w:val="28"/>
          <w:szCs w:val="28"/>
        </w:rPr>
        <w:t>*  Năng lực chung:</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tự chủ và tự học: Chủ động sưu tầm, chuẩn bị đồ dùng, vật liệu để học tập; chủ động thực hiện nhiệm vụ của bản thân, của nhóm.</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giao tiếp và hợp tác: Cùng bạn thực hành, thảo luận và trưng bày, nhận xét sản phẩm.</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giải quyết vấn đề và sáng tạo: Có những góc nhìn đa chiều về mẫu vẽ.</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xml:space="preserve">- Năng lực ngôn ngữ: Khả năng trao đổi, thảo luận và giới thiệu, nhận xét, sản phẩm </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rõ ràng.</w:t>
      </w:r>
    </w:p>
    <w:p w:rsidR="007659EE" w:rsidRPr="00161630" w:rsidRDefault="007659EE" w:rsidP="00161630">
      <w:pPr>
        <w:pStyle w:val="ndfhfb-c4yzdc-cysp0e-darucf-df1zy-eegnhe"/>
        <w:spacing w:before="0" w:beforeAutospacing="0" w:after="120" w:afterAutospacing="0"/>
        <w:contextualSpacing/>
        <w:jc w:val="both"/>
        <w:rPr>
          <w:iCs/>
          <w:color w:val="000000" w:themeColor="text1"/>
          <w:sz w:val="28"/>
          <w:szCs w:val="28"/>
          <w:lang w:val="vi-VN"/>
        </w:rPr>
      </w:pPr>
      <w:r w:rsidRPr="00161630">
        <w:rPr>
          <w:iCs/>
          <w:color w:val="000000" w:themeColor="text1"/>
          <w:sz w:val="28"/>
          <w:szCs w:val="28"/>
        </w:rPr>
        <w:t>* Năng lực đặc</w:t>
      </w:r>
      <w:r w:rsidRPr="00161630">
        <w:rPr>
          <w:iCs/>
          <w:color w:val="000000" w:themeColor="text1"/>
          <w:sz w:val="28"/>
          <w:szCs w:val="28"/>
          <w:lang w:val="vi-VN"/>
        </w:rPr>
        <w:t xml:space="preserve"> thù khác </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mĩ thuật:</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Vẽ được mẫu có dạng khối trụ, thể hiện được độ đậm nhạt.</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Chia sẻ được cảm nhận và hiệu quả ánh sáng trên bài vẽ.</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Giới thiệu, nhận xét và nêu được cảm nhận về sản phẩm, tác phẩm nghệ thuật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Về phẩm chất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học góp phần hình thành và bồi dưỡng ở HS những phẩm chất chăm chỉ, trách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nhiệm, trung thực qua các biểu hiện chủ yếu sau: Cảm nhận được vẻ đẹp của tranh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tĩnh vật và thêm yêu mến sản phẩm hội họa, từ đó biết cách làm đẹp, trang trí sắp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xếp đồ đạc trong gia đình.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Chuẩn bị đầy đủ các đồ dùng học tập, không tự tiện lấy đồ dùng học tập của bạn.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Hăng hái trao đổi, thảo luận, có ý thức trong các hoạt động chung.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Biết giữ gìn vệ sinh lớp học và có ý thức bảo quản đồ dùng học tập. Biết trân trọng sản phẩm của mình và của bạn.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 THIẾT BỊ DẠY HỌC VÀ HỌC LIỆU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Đối với giáo viên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SGK, KHBD.</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Một số hình ảnh, video clip liên quan đến bài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Máy tính, máy chiếu (nếu có).</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Đối với học sinh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Tranh ảnh, tư liệu sưu tầm liên quan đến bài học và dụng cụ học tập (nếu cần) theo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yêu cầu của GV.</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III. TIẾN TRÌNH DẠY HỌC</w:t>
      </w:r>
    </w:p>
    <w:p w:rsidR="007659EE" w:rsidRPr="00161630" w:rsidRDefault="007659EE" w:rsidP="00161630">
      <w:pPr>
        <w:pStyle w:val="ListParagraph"/>
        <w:numPr>
          <w:ilvl w:val="0"/>
          <w:numId w:val="2"/>
        </w:numPr>
        <w:shd w:val="clear" w:color="auto" w:fill="FFFFFF"/>
        <w:tabs>
          <w:tab w:val="num" w:pos="426"/>
        </w:tabs>
        <w:spacing w:after="120" w:line="240" w:lineRule="auto"/>
        <w:ind w:left="0" w:firstLine="0"/>
        <w:contextualSpacing w:val="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MỞ ĐẦU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Tạo tâm thế hứng thú cho học sinh và từng bước làm quen bài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trả lời câu hỏi.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HS lắng nghe và tiếp thu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thực hiện:</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nl-NL"/>
        </w:rPr>
        <w:t xml:space="preserve">GV: Cho </w:t>
      </w:r>
      <w:r w:rsidRPr="00161630">
        <w:rPr>
          <w:rFonts w:ascii="Times New Roman" w:eastAsia="Times New Roman" w:hAnsi="Times New Roman" w:cs="Times New Roman"/>
          <w:iCs/>
          <w:color w:val="000000" w:themeColor="text1"/>
          <w:sz w:val="28"/>
          <w:szCs w:val="28"/>
          <w:lang w:val="vi-VN"/>
        </w:rPr>
        <w:t>HS</w:t>
      </w: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quan sát</w:t>
      </w:r>
      <w:r w:rsidRPr="00161630">
        <w:rPr>
          <w:rFonts w:ascii="Times New Roman" w:eastAsia="Times New Roman" w:hAnsi="Times New Roman" w:cs="Times New Roman"/>
          <w:iCs/>
          <w:color w:val="000000" w:themeColor="text1"/>
          <w:sz w:val="28"/>
          <w:szCs w:val="28"/>
          <w:lang w:val="nl-NL"/>
        </w:rPr>
        <w:t xml:space="preserve"> một số bài vẽ tranh tĩnh vật.</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u w:val="single"/>
          <w:lang w:val="vi-VN"/>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u w:val="single"/>
          <w:lang w:val="vi-VN"/>
        </w:rPr>
        <w:t>Nhiệm vụ</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vi-VN"/>
        </w:rPr>
        <w:t>C</w:t>
      </w:r>
      <w:r w:rsidRPr="00161630">
        <w:rPr>
          <w:rFonts w:ascii="Times New Roman" w:eastAsia="Times New Roman" w:hAnsi="Times New Roman" w:cs="Times New Roman"/>
          <w:iCs/>
          <w:color w:val="000000" w:themeColor="text1"/>
          <w:sz w:val="28"/>
          <w:szCs w:val="28"/>
          <w:lang w:val="nl-NL"/>
        </w:rPr>
        <w:t>ho biết tranh vẽ về những đồ vật gì?</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vi-VN"/>
        </w:rPr>
        <w:t xml:space="preserve"> ?</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nl-NL"/>
        </w:rPr>
        <w:t>Tại sao lại gọi đó là những tranh tĩnh vật?</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nl-NL"/>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nl-NL"/>
        </w:rPr>
        <w:t>Nêu hiểu biết của em về tranh tĩnh vật?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w:t>
      </w:r>
      <w:r w:rsidRPr="00161630">
        <w:rPr>
          <w:rFonts w:ascii="Times New Roman" w:eastAsia="Times New Roman" w:hAnsi="Times New Roman" w:cs="Times New Roman"/>
          <w:color w:val="000000" w:themeColor="text1"/>
          <w:sz w:val="28"/>
          <w:szCs w:val="28"/>
        </w:rPr>
        <w:t>HS tiếp nhận, thực hiện nhiệm vụ:</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T</w:t>
      </w:r>
      <w:r w:rsidRPr="00161630">
        <w:rPr>
          <w:rFonts w:ascii="Times New Roman" w:eastAsia="Times New Roman" w:hAnsi="Times New Roman" w:cs="Times New Roman"/>
          <w:color w:val="000000" w:themeColor="text1"/>
          <w:sz w:val="28"/>
          <w:szCs w:val="28"/>
        </w:rPr>
        <w:t>ranh t</w:t>
      </w:r>
      <w:r w:rsidRPr="00161630">
        <w:rPr>
          <w:rFonts w:ascii="Times New Roman" w:eastAsia="Times New Roman" w:hAnsi="Times New Roman" w:cs="Times New Roman"/>
          <w:color w:val="000000" w:themeColor="text1"/>
          <w:sz w:val="28"/>
          <w:szCs w:val="28"/>
          <w:lang w:val="vi-VN"/>
        </w:rPr>
        <w:t xml:space="preserve">ĩnh vật là </w:t>
      </w:r>
      <w:r w:rsidRPr="00161630">
        <w:rPr>
          <w:rFonts w:ascii="Times New Roman" w:eastAsia="Times New Roman" w:hAnsi="Times New Roman" w:cs="Times New Roman"/>
          <w:color w:val="000000" w:themeColor="text1"/>
          <w:sz w:val="28"/>
          <w:szCs w:val="28"/>
        </w:rPr>
        <w:t xml:space="preserve">tranh </w:t>
      </w:r>
      <w:r w:rsidRPr="00161630">
        <w:rPr>
          <w:rFonts w:ascii="Times New Roman" w:eastAsia="Times New Roman" w:hAnsi="Times New Roman" w:cs="Times New Roman"/>
          <w:color w:val="000000" w:themeColor="text1"/>
          <w:sz w:val="28"/>
          <w:szCs w:val="28"/>
          <w:lang w:val="vi-VN"/>
        </w:rPr>
        <w:t>vẽ các vật (lọ hoa, quả, đồ vật…) ở trạng thái tĩnh.</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Vẽ Tĩnh vật là vẽ lại các vật ở trang thái tĩnh thông qua góc nhìn của từng người diễn tả lại hình dáng, kích thước, màu sắc, đặc điểm của vật mẫu bằng các chất liệu khác nhau.</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Cách thể hiện và chất liệu trong tranh tĩnh vật rất đa dạng, phong phú, theo cách cảm, cách nghĩ riêng của mỗi người.</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Tranh tĩnh vạt vẽ màu hoặc vẽ chì đều mang lại cho người xem những cảm xúc khác nhau.</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nl-NL"/>
        </w:rPr>
      </w:pPr>
      <w:r w:rsidRPr="00161630">
        <w:rPr>
          <w:rFonts w:ascii="Times New Roman" w:eastAsia="Times New Roman" w:hAnsi="Times New Roman" w:cs="Times New Roman"/>
          <w:color w:val="000000" w:themeColor="text1"/>
          <w:sz w:val="28"/>
          <w:szCs w:val="28"/>
        </w:rPr>
        <w:t xml:space="preserve">- GV dẫn dắt vào bài học: Tranh </w:t>
      </w:r>
      <w:r w:rsidRPr="00161630">
        <w:rPr>
          <w:rFonts w:ascii="Times New Roman" w:eastAsia="Times New Roman" w:hAnsi="Times New Roman" w:cs="Times New Roman"/>
          <w:color w:val="000000" w:themeColor="text1"/>
          <w:sz w:val="28"/>
          <w:szCs w:val="28"/>
          <w:lang w:val="nl-NL"/>
        </w:rPr>
        <w:t xml:space="preserve">tĩnh vật là một loại tranh diễn tả rất rõ nét tình cảm của người vẽ thông qua các đồ vật quen thuộc trong cuộc sống. Để giúp các em hiểu rõ hơn về loại hình nghệ thuật này và nắm bắt phương pháp vẽ tranh </w:t>
      </w:r>
      <w:r w:rsidRPr="00161630">
        <w:rPr>
          <w:rFonts w:ascii="Times New Roman" w:eastAsia="Times New Roman" w:hAnsi="Times New Roman" w:cs="Times New Roman"/>
          <w:color w:val="000000" w:themeColor="text1"/>
          <w:sz w:val="28"/>
          <w:szCs w:val="28"/>
          <w:lang w:val="nl-NL"/>
        </w:rPr>
        <w:lastRenderedPageBreak/>
        <w:t xml:space="preserve">Tĩnh vật, </w:t>
      </w:r>
      <w:r w:rsidRPr="00161630">
        <w:rPr>
          <w:rFonts w:ascii="Times New Roman" w:eastAsia="Times New Roman" w:hAnsi="Times New Roman" w:cs="Times New Roman"/>
          <w:bCs/>
          <w:color w:val="000000" w:themeColor="text1"/>
          <w:sz w:val="28"/>
          <w:szCs w:val="28"/>
          <w:lang w:val="nl-NL"/>
        </w:rPr>
        <w:t>sắp xếp vật mẫu, nhận xét tinh tế, thể hiện bài vẽ có tình cảm, có phong cách riêng.</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nl-NL"/>
        </w:rPr>
      </w:pPr>
      <w:r w:rsidRPr="00161630">
        <w:rPr>
          <w:rFonts w:ascii="Times New Roman" w:eastAsia="Times New Roman" w:hAnsi="Times New Roman" w:cs="Times New Roman"/>
          <w:color w:val="000000" w:themeColor="text1"/>
          <w:sz w:val="28"/>
          <w:szCs w:val="28"/>
          <w:lang w:val="nl-NL"/>
        </w:rPr>
        <w:t xml:space="preserve">Hôm nay </w:t>
      </w:r>
      <w:r w:rsidRPr="00161630">
        <w:rPr>
          <w:rFonts w:ascii="Times New Roman" w:eastAsia="Times New Roman" w:hAnsi="Times New Roman" w:cs="Times New Roman"/>
          <w:color w:val="000000" w:themeColor="text1"/>
          <w:sz w:val="28"/>
          <w:szCs w:val="28"/>
        </w:rPr>
        <w:t>cô</w:t>
      </w:r>
      <w:r w:rsidRPr="00161630">
        <w:rPr>
          <w:rFonts w:ascii="Times New Roman" w:eastAsia="Times New Roman" w:hAnsi="Times New Roman" w:cs="Times New Roman"/>
          <w:color w:val="000000" w:themeColor="text1"/>
          <w:sz w:val="28"/>
          <w:szCs w:val="28"/>
          <w:lang w:val="vi-VN"/>
        </w:rPr>
        <w:t xml:space="preserve"> và các em cùng vào tìm hiểu</w:t>
      </w:r>
      <w:r w:rsidRPr="00161630">
        <w:rPr>
          <w:rFonts w:ascii="Times New Roman" w:eastAsia="Times New Roman" w:hAnsi="Times New Roman" w:cs="Times New Roman"/>
          <w:color w:val="000000" w:themeColor="text1"/>
          <w:sz w:val="28"/>
          <w:szCs w:val="28"/>
          <w:lang w:val="nl-NL"/>
        </w:rPr>
        <w:t xml:space="preserve"> bài: </w:t>
      </w:r>
      <w:r w:rsidRPr="00161630">
        <w:rPr>
          <w:rFonts w:ascii="Times New Roman" w:eastAsia="Times New Roman" w:hAnsi="Times New Roman" w:cs="Times New Roman"/>
          <w:b/>
          <w:color w:val="000000" w:themeColor="text1"/>
          <w:sz w:val="28"/>
          <w:szCs w:val="28"/>
          <w:lang w:val="nl-NL"/>
        </w:rPr>
        <w:t>“</w:t>
      </w:r>
      <w:r w:rsidRPr="00161630">
        <w:rPr>
          <w:rFonts w:ascii="Times New Roman" w:eastAsia="Times New Roman" w:hAnsi="Times New Roman" w:cs="Times New Roman"/>
          <w:b/>
          <w:bCs/>
          <w:color w:val="000000" w:themeColor="text1"/>
          <w:sz w:val="28"/>
          <w:szCs w:val="28"/>
          <w:lang w:val="nl-NL"/>
        </w:rPr>
        <w:t>Bài 3: Vẽ mẫu có dạng khối trụ</w:t>
      </w:r>
      <w:r w:rsidRPr="00161630">
        <w:rPr>
          <w:rFonts w:ascii="Times New Roman" w:eastAsia="Times New Roman" w:hAnsi="Times New Roman" w:cs="Times New Roman"/>
          <w:b/>
          <w:color w:val="000000" w:themeColor="text1"/>
          <w:sz w:val="28"/>
          <w:szCs w:val="28"/>
          <w:lang w:val="nl-NL"/>
        </w:rPr>
        <w: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 HOẠT ĐỘNG HÌNH THÀNH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1: Khám phá</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xác định được nguồn sáng chiếu vào vật mẫu, nhận xét mảng đậm nhạt lớn nhỏ của bài vẽ, tìm hiểu về vật mẫu, những điểm khác nhau của góc nhìn và nguồn sáng chiếu trên vật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quan sát tranh ảnh, thảo luận và trả lời các câu hỏi.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Câu trả lời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382"/>
        <w:gridCol w:w="4111"/>
      </w:tblGrid>
      <w:tr w:rsidR="007659EE" w:rsidRPr="00161630" w:rsidTr="00B65885">
        <w:tc>
          <w:tcPr>
            <w:tcW w:w="5382"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4111"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B65885">
        <w:tc>
          <w:tcPr>
            <w:tcW w:w="5382" w:type="dxa"/>
            <w:shd w:val="clear" w:color="auto" w:fill="FFFFFF"/>
            <w:tcMar>
              <w:top w:w="75" w:type="dxa"/>
              <w:left w:w="0" w:type="dxa"/>
              <w:bottom w:w="75" w:type="dxa"/>
              <w:right w:w="75" w:type="dxa"/>
            </w:tcMar>
            <w:hideMark/>
          </w:tcPr>
          <w:p w:rsidR="00161630" w:rsidRDefault="00161630" w:rsidP="00161630">
            <w:pPr>
              <w:spacing w:after="120" w:line="240" w:lineRule="auto"/>
              <w:ind w:left="133"/>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thảo luận theo cặp đôi, quan sát   các bài vẽ trong SGK tr.11 và cho biết: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59264" behindDoc="0" locked="0" layoutInCell="1" allowOverlap="1" wp14:anchorId="63AF3AE7" wp14:editId="54738A6E">
                  <wp:simplePos x="0" y="0"/>
                  <wp:positionH relativeFrom="column">
                    <wp:posOffset>34744</wp:posOffset>
                  </wp:positionH>
                  <wp:positionV relativeFrom="paragraph">
                    <wp:posOffset>-91</wp:posOffset>
                  </wp:positionV>
                  <wp:extent cx="3352800" cy="19367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380149" cy="1952548"/>
                          </a:xfrm>
                          <a:prstGeom prst="rect">
                            <a:avLst/>
                          </a:prstGeom>
                        </pic:spPr>
                      </pic:pic>
                    </a:graphicData>
                  </a:graphic>
                  <wp14:sizeRelH relativeFrom="page">
                    <wp14:pctWidth>0</wp14:pctWidth>
                  </wp14:sizeRelH>
                  <wp14:sizeRelV relativeFrom="page">
                    <wp14:pctHeight>0</wp14:pctHeight>
                  </wp14:sizeRelV>
                </wp:anchor>
              </w:drawing>
            </w: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Xác định hướng của nguồn sáng chiếu vào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Nhận xét mảng đậm nhạt, lớn nhỏ của bức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60288" behindDoc="0" locked="0" layoutInCell="1" allowOverlap="1" wp14:anchorId="6F9287FB" wp14:editId="6377A935">
                  <wp:simplePos x="0" y="0"/>
                  <wp:positionH relativeFrom="column">
                    <wp:posOffset>29301</wp:posOffset>
                  </wp:positionH>
                  <wp:positionV relativeFrom="paragraph">
                    <wp:posOffset>470807</wp:posOffset>
                  </wp:positionV>
                  <wp:extent cx="3298371" cy="14478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3044" cy="1480577"/>
                          </a:xfrm>
                          <a:prstGeom prst="rect">
                            <a:avLst/>
                          </a:prstGeom>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color w:val="000000" w:themeColor="text1"/>
                <w:sz w:val="28"/>
                <w:szCs w:val="28"/>
              </w:rPr>
              <w:t>- GV yêu cầu HS quan sát hình ảnh trong SGK tr.12 và trả lời các câu hỏi:</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Dạng khối và chất liệu của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Những điểm khác nhau của góc nhìn và điểm sáng chiếu trên vật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đọc mục Em có biết trong SGK tr.12 và giới thiệu cho HS:</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Ánh sáng khi chiếu vào khối trụ tròn sẽ chia ra thành các vùng đậm nhạt khác nhau trên bề mặt khối.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Người học được rèn luyện kỹ năng quan sát, nhận biết hình khối và đặc điểm của đối tượng khi vẽ theo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Các nhà điêu khắc thường đẽo gọt khối hộp chữ nhật để tạo thành khối trụ tròn.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HS quan sát hình ảnh, thảo luận và trả lời câu hỏi.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trả lời.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HS khác nhận xét, bổ sung.</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GV đánh giá, nhận xét, chuẩn kiến thức, chuyển sang nội dung mới.</w:t>
            </w:r>
          </w:p>
        </w:tc>
        <w:tc>
          <w:tcPr>
            <w:tcW w:w="4111" w:type="dxa"/>
            <w:shd w:val="clear" w:color="auto" w:fill="FFFFFF"/>
            <w:tcMar>
              <w:top w:w="75" w:type="dxa"/>
              <w:left w:w="75" w:type="dxa"/>
              <w:bottom w:w="75" w:type="dxa"/>
              <w:right w:w="0" w:type="dxa"/>
            </w:tcMar>
            <w:hideMark/>
          </w:tcPr>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 Khám phá</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Hướng của nguồn sáng:</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vẽ khối trụ: Ánh sáng chiếu từ bên phải vào vật.</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vẽ tĩnh vật: Ánh sáng được chiếu từ bên trái vào vật.</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Mảng đậm của bức vẽ được thể hiện ở những phần đổ bóng và phần của vật thể không được ánh sáng chiếu đến. Mảng đậm được thể hiện bằng những nét kẻ chì dài và dày. Ngược lại, mảng nhạt của bức vẽ được thể hiện ở những phần của vật thể được ánh sáng chiếu tới.</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Vật có dạng khối trụ tròn. Chiếc lọ được làm bằng đất nung, chiếc cốc được làm bằng thủy tinh.</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Những điểm khác nhau:</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1</w:t>
            </w:r>
            <w:r w:rsidRPr="00161630">
              <w:rPr>
                <w:rFonts w:ascii="Times New Roman" w:eastAsia="Times New Roman" w:hAnsi="Times New Roman" w:cs="Times New Roman"/>
                <w:color w:val="000000" w:themeColor="text1"/>
                <w:sz w:val="28"/>
                <w:szCs w:val="28"/>
              </w:rPr>
              <w:t xml:space="preserve">: góc nhìn ngang không thấy miệng lọ, các vùng đậm, nhạt không tương phản rõ rệt trên bề </w:t>
            </w:r>
            <w:r w:rsidRPr="00161630">
              <w:rPr>
                <w:rFonts w:ascii="Times New Roman" w:eastAsia="Times New Roman" w:hAnsi="Times New Roman" w:cs="Times New Roman"/>
                <w:color w:val="000000" w:themeColor="text1"/>
                <w:sz w:val="28"/>
                <w:szCs w:val="28"/>
              </w:rPr>
              <w:lastRenderedPageBreak/>
              <w:t>mặt khối.</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2</w:t>
            </w:r>
            <w:r w:rsidRPr="00161630">
              <w:rPr>
                <w:rFonts w:ascii="Times New Roman" w:eastAsia="Times New Roman" w:hAnsi="Times New Roman" w:cs="Times New Roman"/>
                <w:color w:val="000000" w:themeColor="text1"/>
                <w:sz w:val="28"/>
                <w:szCs w:val="28"/>
              </w:rPr>
              <w:t>: góc nhìn từ trên cao nên miệng lọ rộng hơn. Vùng đậm ở phía phải bên trong miệng lọ và phía bên trái bề mặt lọ, vùng nhạt rộng hơn vùng đậm.</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3:</w:t>
            </w:r>
            <w:r w:rsidRPr="00161630">
              <w:rPr>
                <w:rFonts w:ascii="Times New Roman" w:eastAsia="Times New Roman" w:hAnsi="Times New Roman" w:cs="Times New Roman"/>
                <w:color w:val="000000" w:themeColor="text1"/>
                <w:sz w:val="28"/>
                <w:szCs w:val="28"/>
              </w:rPr>
              <w:t xml:space="preserve"> nhìn xiên từ bên trái nên hai vật mẫu tách nhau, vùng đậm, nhạt trên bề mặt lọ cân bằng.</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4:</w:t>
            </w:r>
            <w:r w:rsidRPr="00161630">
              <w:rPr>
                <w:rFonts w:ascii="Times New Roman" w:eastAsia="Times New Roman" w:hAnsi="Times New Roman" w:cs="Times New Roman"/>
                <w:color w:val="000000" w:themeColor="text1"/>
                <w:sz w:val="28"/>
                <w:szCs w:val="28"/>
              </w:rPr>
              <w:t xml:space="preserve"> Mẫu vật khi nhìn thẳng có phần đổ bóng rộng, các vùng đậm, nhạt không tương phản rõ rệt trên bề mặt khối.</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Hoạt động 2: Sáng tạo</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tìm được ý tưởng và phương pháp thực hành vẽ theo mẫu khối trụ phù hợp.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thực hành vẽ theo mẫu khối trụ theo hướng dẫn của GV.</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3. Sản phẩm học tập: </w:t>
      </w:r>
      <w:r w:rsidRPr="00161630">
        <w:rPr>
          <w:rFonts w:ascii="Times New Roman" w:eastAsia="Times New Roman" w:hAnsi="Times New Roman" w:cs="Times New Roman"/>
          <w:color w:val="000000" w:themeColor="text1"/>
          <w:sz w:val="28"/>
          <w:szCs w:val="28"/>
        </w:rPr>
        <w:t>Lựa chọn được phương pháp thực hành phù hợp.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17"/>
        <w:gridCol w:w="3676"/>
      </w:tblGrid>
      <w:tr w:rsidR="007659EE" w:rsidRPr="00161630" w:rsidTr="00161630">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161630">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tìm ý tưởng cho bài vẽ theo mẫu khối trụ:</w:t>
            </w:r>
          </w:p>
          <w:p w:rsidR="007659EE" w:rsidRPr="00161630" w:rsidRDefault="007659EE" w:rsidP="00161630">
            <w:pPr>
              <w:spacing w:after="120" w:line="240" w:lineRule="auto"/>
              <w:ind w:left="133"/>
              <w:jc w:val="both"/>
              <w:rPr>
                <w:rFonts w:ascii="Times New Roman" w:hAnsi="Times New Roman" w:cs="Times New Roman"/>
                <w:b/>
                <w:bCs/>
                <w:iCs/>
                <w:color w:val="000000" w:themeColor="text1"/>
                <w:sz w:val="28"/>
                <w:szCs w:val="28"/>
              </w:rPr>
            </w:pPr>
            <w:r w:rsidRPr="00161630">
              <w:rPr>
                <w:rFonts w:ascii="Times New Roman" w:hAnsi="Times New Roman" w:cs="Times New Roman"/>
                <w:b/>
                <w:bCs/>
                <w:iCs/>
                <w:color w:val="000000" w:themeColor="text1"/>
                <w:sz w:val="28"/>
                <w:szCs w:val="28"/>
              </w:rPr>
              <w:t>Nhiệm vụ 1: Tìm hiểu ý tưởng</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GV hướng dẫn HS các bước tìm ý tưởng:</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1:</w:t>
            </w:r>
            <w:r w:rsidRPr="00161630">
              <w:rPr>
                <w:rFonts w:ascii="Times New Roman" w:hAnsi="Times New Roman" w:cs="Times New Roman"/>
                <w:color w:val="000000" w:themeColor="text1"/>
                <w:sz w:val="28"/>
                <w:szCs w:val="28"/>
              </w:rPr>
              <w:t xml:space="preserve"> Chọn góc nhìn để vẽ vật mẫu (Chọn góc nào để vẽ tranh? Ngang tầm mắt, trên hay dưới tầm mắt? Góc nhiều ánh sáng hay góc trong tối? </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2:</w:t>
            </w:r>
            <w:r w:rsidRPr="00161630">
              <w:rPr>
                <w:rFonts w:ascii="Times New Roman" w:hAnsi="Times New Roman" w:cs="Times New Roman"/>
                <w:color w:val="000000" w:themeColor="text1"/>
                <w:sz w:val="28"/>
                <w:szCs w:val="28"/>
              </w:rPr>
              <w:t xml:space="preserve"> Xác định đặc điểm nổi bật của vật mẫu (Chú ý hơn về hình khối hay bề mặt và màu sắc...).</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3:</w:t>
            </w:r>
            <w:r w:rsidRPr="00161630">
              <w:rPr>
                <w:rFonts w:ascii="Times New Roman" w:hAnsi="Times New Roman" w:cs="Times New Roman"/>
                <w:color w:val="000000" w:themeColor="text1"/>
                <w:sz w:val="28"/>
                <w:szCs w:val="28"/>
              </w:rPr>
              <w:t xml:space="preserve"> Thực hành vẽ vật mẫu (Vẽ phác hình bằng đường thẳng hay vẽ theo nét cảm nhận? ...).</w:t>
            </w:r>
          </w:p>
          <w:p w:rsidR="007659EE" w:rsidRPr="00161630" w:rsidRDefault="007659EE" w:rsidP="00161630">
            <w:pPr>
              <w:spacing w:after="120" w:line="240" w:lineRule="auto"/>
              <w:ind w:left="133"/>
              <w:jc w:val="both"/>
              <w:rPr>
                <w:rFonts w:ascii="Times New Roman" w:hAnsi="Times New Roman" w:cs="Times New Roman"/>
                <w:b/>
                <w:bCs/>
                <w:iCs/>
                <w:color w:val="000000" w:themeColor="text1"/>
                <w:sz w:val="28"/>
                <w:szCs w:val="28"/>
              </w:rPr>
            </w:pPr>
            <w:r w:rsidRPr="00161630">
              <w:rPr>
                <w:rFonts w:ascii="Times New Roman" w:hAnsi="Times New Roman" w:cs="Times New Roman"/>
                <w:b/>
                <w:bCs/>
                <w:iCs/>
                <w:color w:val="000000" w:themeColor="text1"/>
                <w:sz w:val="28"/>
                <w:szCs w:val="28"/>
              </w:rPr>
              <w:t>Nhiệm vụ 2: Thực hành</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GV hướng dẫn HS hai cách vẽ, HS trước khi vẽ, cần quan sát kĩ mẫu vẽ về hình dáng, kích thước, độ đậm, nhạt trên mẫu:</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61312" behindDoc="0" locked="0" layoutInCell="1" allowOverlap="1" wp14:anchorId="2C98A8F8" wp14:editId="77970FFA">
                  <wp:simplePos x="0" y="0"/>
                  <wp:positionH relativeFrom="column">
                    <wp:posOffset>38930</wp:posOffset>
                  </wp:positionH>
                  <wp:positionV relativeFrom="paragraph">
                    <wp:posOffset>202418</wp:posOffset>
                  </wp:positionV>
                  <wp:extent cx="3312795" cy="2479431"/>
                  <wp:effectExtent l="0" t="0" r="190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811" cy="2516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iCs/>
                <w:color w:val="000000" w:themeColor="text1"/>
                <w:sz w:val="28"/>
                <w:szCs w:val="28"/>
              </w:rPr>
              <w:t xml:space="preserve">+ Cách 1: </w:t>
            </w: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noProof/>
                <w:color w:val="000000" w:themeColor="text1"/>
                <w:sz w:val="28"/>
                <w:szCs w:val="28"/>
              </w:rPr>
              <w:drawing>
                <wp:anchor distT="0" distB="0" distL="114300" distR="114300" simplePos="0" relativeHeight="251662336" behindDoc="0" locked="0" layoutInCell="1" allowOverlap="1" wp14:anchorId="794CDA82" wp14:editId="1467B4A0">
                  <wp:simplePos x="0" y="0"/>
                  <wp:positionH relativeFrom="column">
                    <wp:posOffset>61958</wp:posOffset>
                  </wp:positionH>
                  <wp:positionV relativeFrom="paragraph">
                    <wp:posOffset>189956</wp:posOffset>
                  </wp:positionV>
                  <wp:extent cx="3335020" cy="253637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0425" cy="258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iCs/>
                <w:color w:val="000000" w:themeColor="text1"/>
                <w:sz w:val="28"/>
                <w:szCs w:val="28"/>
              </w:rPr>
              <w:t>+ Cách 2:</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r w:rsidRPr="00161630">
              <w:rPr>
                <w:rFonts w:ascii="Times New Roman" w:eastAsia="Times New Roman" w:hAnsi="Times New Roman" w:cs="Times New Roman"/>
                <w:b/>
                <w:bCs/>
                <w:color w:val="000000" w:themeColor="text1"/>
                <w:sz w:val="28"/>
                <w:szCs w:val="28"/>
              </w:rPr>
              <w:t>*Lưu ý:</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Khi tạo bố cục, cần ước lượng chiều rộng cũng như chiều cao của vật mẫu và đánh dấu lên bức vẽ cho cân đối. Không nên vẽ hình to hơn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Luôn luôn so sánh về kích thước và độ đậm, nhạt giữa các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Khi nheo mắt lại, ta sẽ nhìn rõ hơn độ đậm. nhạt của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Vẽ phác nhẹ tay, khi có hình như ý muốn thì vẽ lại nét cho đậm hơn. Đan chéo các nét chồng lên nhau hoặc vẽ theo chiều khối của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Bóng của mẫu vẽ in trên các mặt nền có tác dụng tốt cho không gian của bức vẽ.</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II. Sáng tạo</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Tìm ý tưởng:</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1: Chọn góc nhìn để vẽ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2: Xác định đặc điểm nổi bật của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3: Thực hành vẽ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Cùng một mẫu vẽ nhưng mỗi gócnhìn sẽ có bố cục khác nhau. Có góc sẽ nhìn rõ vật mẫu, có góc các vật mẫu dính liền nhau, có góc tách xa nhau... Chính vì vậy cần lựa chọn và sắp xếp bố cục sao cho hài hoà và cân đối.</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Các phương pháp thực hành vẽ mẫu có dạng khối trụ:</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xml:space="preserve">+ Cách 1: </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Bước 1: Ước lượng vị trí, kích thước và vẽ hình khái quát.</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Bước 2: Vẽ thêm chi tiết, hình bóng đổ và đường phân chia mặt ngang với mặt đứng.</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Bước 3: Vẽ mảng đậm nhạt lớn.</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Bước 4: Hoàn thiện bức vẽ.</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Cách 2:</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xml:space="preserve">- Bước 1: Xác định bố cục và </w:t>
            </w:r>
            <w:r w:rsidRPr="00161630">
              <w:rPr>
                <w:rFonts w:ascii="Times New Roman" w:eastAsia="Times New Roman" w:hAnsi="Times New Roman" w:cs="Times New Roman"/>
                <w:iCs/>
                <w:color w:val="000000" w:themeColor="text1"/>
                <w:sz w:val="28"/>
                <w:szCs w:val="28"/>
              </w:rPr>
              <w:lastRenderedPageBreak/>
              <w:t>dựng khung hình chung.</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Bước 2: Vẽ phác vật mẫu bằng hình cơ bản và đường phân chia mặt ngang với mặt đứng.</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Bước 3: Vẽ mảng đậm nhạt lớn và bóng đổ.</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Bước 4: Hoàn thiện bức vẽ.</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C. HOẠT ĐỘNG LUYỆN TẬP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color w:val="000000" w:themeColor="text1"/>
          <w:sz w:val="28"/>
          <w:szCs w:val="28"/>
        </w:rPr>
        <w:t>1.</w:t>
      </w: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b/>
          <w:bCs/>
          <w:color w:val="000000" w:themeColor="text1"/>
          <w:sz w:val="28"/>
          <w:szCs w:val="28"/>
        </w:rPr>
        <w:t>Mục tiêu: </w:t>
      </w:r>
      <w:r w:rsidRPr="00161630">
        <w:rPr>
          <w:rFonts w:ascii="Times New Roman" w:eastAsia="Times New Roman" w:hAnsi="Times New Roman" w:cs="Times New Roman"/>
          <w:color w:val="000000" w:themeColor="text1"/>
          <w:sz w:val="28"/>
          <w:szCs w:val="28"/>
        </w:rPr>
        <w:t>Thông qua hoạt động học sinh thực hành HS hoàn thiện bài vẽ</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color w:val="000000" w:themeColor="text1"/>
          <w:sz w:val="28"/>
          <w:szCs w:val="28"/>
        </w:rPr>
        <w:t>2.</w:t>
      </w: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b/>
          <w:bCs/>
          <w:color w:val="000000" w:themeColor="text1"/>
          <w:sz w:val="28"/>
          <w:szCs w:val="28"/>
        </w:rPr>
        <w:t>Nội dung: </w:t>
      </w:r>
      <w:r w:rsidRPr="00161630">
        <w:rPr>
          <w:rFonts w:ascii="Times New Roman" w:eastAsia="Times New Roman" w:hAnsi="Times New Roman" w:cs="Times New Roman"/>
          <w:color w:val="000000" w:themeColor="text1"/>
          <w:sz w:val="28"/>
          <w:szCs w:val="28"/>
        </w:rPr>
        <w:t>HS lựa chọn phương pháp và thực hành vẽ bài.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 xml:space="preserve">3. Sản phẩm học tập: </w:t>
      </w:r>
      <w:r w:rsidRPr="00161630">
        <w:rPr>
          <w:rFonts w:ascii="Times New Roman" w:eastAsia="Times New Roman" w:hAnsi="Times New Roman" w:cs="Times New Roman"/>
          <w:color w:val="000000" w:themeColor="text1"/>
          <w:sz w:val="28"/>
          <w:szCs w:val="28"/>
        </w:rPr>
        <w:t>Tranh vẽ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Style w:val="TableGrid"/>
        <w:tblW w:w="9493" w:type="dxa"/>
        <w:tblLook w:val="04A0" w:firstRow="1" w:lastRow="0" w:firstColumn="1" w:lastColumn="0" w:noHBand="0" w:noVBand="1"/>
      </w:tblPr>
      <w:tblGrid>
        <w:gridCol w:w="5778"/>
        <w:gridCol w:w="3715"/>
      </w:tblGrid>
      <w:tr w:rsidR="007659EE" w:rsidRPr="00161630" w:rsidTr="00307D12">
        <w:tc>
          <w:tcPr>
            <w:tcW w:w="5778" w:type="dxa"/>
          </w:tcPr>
          <w:p w:rsidR="007659EE" w:rsidRPr="00161630" w:rsidRDefault="007659EE" w:rsidP="00161630">
            <w:pPr>
              <w:spacing w:after="120"/>
              <w:ind w:left="-112"/>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715" w:type="dxa"/>
          </w:tcPr>
          <w:p w:rsidR="007659EE" w:rsidRPr="00161630" w:rsidRDefault="007659EE" w:rsidP="00161630">
            <w:pPr>
              <w:spacing w:after="120"/>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307D12">
        <w:tc>
          <w:tcPr>
            <w:tcW w:w="5778" w:type="dxa"/>
          </w:tcPr>
          <w:p w:rsidR="007659EE" w:rsidRPr="00161630" w:rsidRDefault="007659EE" w:rsidP="00161630">
            <w:pPr>
              <w:spacing w:after="120"/>
              <w:jc w:val="both"/>
              <w:rPr>
                <w:rFonts w:ascii="Times New Roman" w:hAnsi="Times New Roman" w:cs="Times New Roman"/>
                <w:b/>
                <w:bCs/>
                <w:color w:val="000000" w:themeColor="text1"/>
                <w:sz w:val="28"/>
                <w:szCs w:val="28"/>
              </w:rPr>
            </w:pPr>
            <w:r w:rsidRPr="00161630">
              <w:rPr>
                <w:rFonts w:ascii="Times New Roman" w:hAnsi="Times New Roman" w:cs="Times New Roman"/>
                <w:b/>
                <w:bCs/>
                <w:color w:val="000000" w:themeColor="text1"/>
                <w:sz w:val="28"/>
                <w:szCs w:val="28"/>
              </w:rPr>
              <w:t>Nhiệm vụ 3: Luyện tập</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Mỗi HS thực hiện bức vẽ theo mẫu bằng một trong hai cách như gợi ý ở trên hoặc sáng tạo cách khác vào cuốn Vở thực hành Mĩ thuật 7 hoặc giấy vẽ. Yêu cầu:</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Sắp xếp bố cục hình vẽ cân đối trên giấy.</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Tỉ lệ, kích thước hình vẽ tương ứng với mẫu và vị trí quan sát.</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lastRenderedPageBreak/>
              <w:t>+ Vẽ được ba độ đậm nhạt lớn (Đậm, trung gian và sáng).</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Bước đầu gợi được cảm giác về chất liệu của mẫu.</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HS thực hành vẽ tranh.</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trưng bày sản phẩm.</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jc w:val="both"/>
              <w:rPr>
                <w:rFonts w:ascii="Times New Roman" w:eastAsia="Times New Roman" w:hAnsi="Times New Roman" w:cs="Times New Roman"/>
                <w:b/>
                <w:bCs/>
                <w:color w:val="000000" w:themeColor="text1"/>
                <w:sz w:val="28"/>
                <w:szCs w:val="28"/>
              </w:rPr>
            </w:pPr>
            <w:r w:rsidRPr="00161630">
              <w:rPr>
                <w:rFonts w:ascii="Times New Roman" w:eastAsia="Times New Roman" w:hAnsi="Times New Roman" w:cs="Times New Roman"/>
                <w:color w:val="000000" w:themeColor="text1"/>
                <w:sz w:val="28"/>
                <w:szCs w:val="28"/>
              </w:rPr>
              <w:t>- GV đánh giá, nhận xét, chuẩn kiến thức, chuyển sang nội dung mới.</w:t>
            </w:r>
          </w:p>
        </w:tc>
        <w:tc>
          <w:tcPr>
            <w:tcW w:w="3715" w:type="dxa"/>
          </w:tcPr>
          <w:p w:rsidR="007659EE" w:rsidRPr="00161630" w:rsidRDefault="007659EE" w:rsidP="00161630">
            <w:pPr>
              <w:spacing w:after="120"/>
              <w:jc w:val="both"/>
              <w:rPr>
                <w:rFonts w:ascii="Times New Roman" w:eastAsia="Times New Roman" w:hAnsi="Times New Roman" w:cs="Times New Roman"/>
                <w:b/>
                <w:bCs/>
                <w:color w:val="000000" w:themeColor="text1"/>
                <w:sz w:val="28"/>
                <w:szCs w:val="28"/>
              </w:rPr>
            </w:pP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Hoạt động 3: Thảo luận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trưng bày bài vẽ mẫu có dạng khối trụ và chia sẻ với GV, các bạn trong lớp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trưng bày sản phẩm và chia sẻ.</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Phần trình bày và câu trả lời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17"/>
        <w:gridCol w:w="3676"/>
      </w:tblGrid>
      <w:tr w:rsidR="007659EE" w:rsidRPr="00161630" w:rsidTr="00F628A3">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F628A3">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trưng bày sản phẩm tranh tĩnh vật mẫu có dạng khối trụ vừa hoàn thiện của mình và chia sẻ với các bạn trong lớp.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cách trình bày:</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Nhận xét bố cục của bài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So sánh giữa tỉ lệ hình, khối giữa bài vẽ và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Em cho biết sự khác nhau giữa độ đậm, nhạt của các vật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Em cảm nhận thế nào về không gian của bài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HS trưng bày sản phẩm MT và chia sẻ theo hướng dẫn của GV.</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trả lời.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khác nhận xét, bổ sung.</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GV đánh giá, nhận xét, chuẩn kiến thức, chuyển sang nội dung mới.</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ind w:right="134"/>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III. Thảo luận</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HS trình bày và chia sẻ về sản phẩm mĩ thuật theo gợi ý của GV.</w:t>
            </w: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D. HOẠT ĐỘNG VẬN DỤNG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sử dụng bức vẽ để trang trí bàn học, không gian sinh hoạt... Sử dụng cách tư duy về khối trụ để vẽ các vật phức tạp hơn.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thực hành bài vẽ tĩnh vật.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SPMT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w:t>
      </w:r>
      <w:r w:rsidRPr="00161630">
        <w:rPr>
          <w:rFonts w:ascii="Times New Roman" w:eastAsia="Times New Roman" w:hAnsi="Times New Roman" w:cs="Times New Roman"/>
          <w:iCs/>
          <w:color w:val="000000" w:themeColor="text1"/>
          <w:sz w:val="28"/>
          <w:szCs w:val="28"/>
        </w:rPr>
        <w:t>Hãy áp dụng những kiến thức đã học, vẽ mẫu có dạng khối trụ như: cái bình đựng nước, cái ấm tích hoặc cái phích...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HS tiếp nhận, thực hiện nhiệm vụ.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Chuẩn bị cho bài học tiếp theo. </w:t>
      </w:r>
      <w:r w:rsidRPr="00161630">
        <w:rPr>
          <w:rFonts w:ascii="Times New Roman" w:eastAsia="Times New Roman" w:hAnsi="Times New Roman" w:cs="Times New Roman"/>
          <w:b/>
          <w:bCs/>
          <w:color w:val="000000" w:themeColor="text1"/>
          <w:sz w:val="28"/>
          <w:szCs w:val="28"/>
        </w:rPr>
        <w:t>Bài 4: Chữ cơ bản.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Gợi ý: Một số SPMT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nhận xét, đánh giá.</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Kế hoạch đánh giá</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2785"/>
        <w:gridCol w:w="2552"/>
        <w:gridCol w:w="1170"/>
      </w:tblGrid>
      <w:tr w:rsidR="007659EE" w:rsidRPr="00161630" w:rsidTr="00B65885">
        <w:tc>
          <w:tcPr>
            <w:tcW w:w="2880"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Hình thức đánh giá</w:t>
            </w:r>
          </w:p>
        </w:tc>
        <w:tc>
          <w:tcPr>
            <w:tcW w:w="2785"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Phương pháp đánh giá</w:t>
            </w:r>
          </w:p>
        </w:tc>
        <w:tc>
          <w:tcPr>
            <w:tcW w:w="2552"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Công cụ đánh giá</w:t>
            </w:r>
          </w:p>
        </w:tc>
        <w:tc>
          <w:tcPr>
            <w:tcW w:w="1170"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Ghi chú</w:t>
            </w:r>
          </w:p>
        </w:tc>
      </w:tr>
      <w:tr w:rsidR="007659EE" w:rsidRPr="00161630" w:rsidTr="00B65885">
        <w:tc>
          <w:tcPr>
            <w:tcW w:w="2880"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Đánh giá thường xuyên (GV đánh giá HS,</w:t>
            </w:r>
          </w:p>
          <w:p w:rsidR="007659EE" w:rsidRPr="00161630" w:rsidRDefault="007659EE" w:rsidP="00161630">
            <w:pPr>
              <w:spacing w:after="120" w:line="240" w:lineRule="auto"/>
              <w:ind w:left="133"/>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HS đánh giá HS)</w:t>
            </w:r>
          </w:p>
        </w:tc>
        <w:tc>
          <w:tcPr>
            <w:tcW w:w="2785"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Vấn đáp.</w:t>
            </w:r>
          </w:p>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Kiểm tra thực hành.</w:t>
            </w:r>
          </w:p>
        </w:tc>
        <w:tc>
          <w:tcPr>
            <w:tcW w:w="2552"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Các loại câu hỏi vấn đáp, bài tập thực hành.</w:t>
            </w:r>
          </w:p>
        </w:tc>
        <w:tc>
          <w:tcPr>
            <w:tcW w:w="1170"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p>
        </w:tc>
      </w:tr>
    </w:tbl>
    <w:p w:rsidR="007659EE" w:rsidRPr="00161630" w:rsidRDefault="007659EE" w:rsidP="00161630">
      <w:pPr>
        <w:spacing w:after="120" w:line="240" w:lineRule="auto"/>
        <w:jc w:val="both"/>
        <w:rPr>
          <w:rFonts w:ascii="Times New Roman" w:hAnsi="Times New Roman" w:cs="Times New Roman"/>
          <w:color w:val="000000" w:themeColor="text1"/>
          <w:sz w:val="28"/>
          <w:szCs w:val="28"/>
        </w:rPr>
      </w:pPr>
    </w:p>
    <w:p w:rsidR="007659EE" w:rsidRPr="00161630" w:rsidRDefault="007659EE" w:rsidP="00161630">
      <w:pPr>
        <w:spacing w:after="120" w:line="240" w:lineRule="auto"/>
        <w:jc w:val="center"/>
        <w:rPr>
          <w:rFonts w:ascii="Times New Roman" w:hAnsi="Times New Roman" w:cs="Times New Roman"/>
          <w:sz w:val="28"/>
          <w:szCs w:val="28"/>
        </w:rPr>
      </w:pPr>
    </w:p>
    <w:sectPr w:rsidR="007659EE" w:rsidRPr="00161630" w:rsidSect="00161630">
      <w:headerReference w:type="defaul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684" w:rsidRDefault="006D1684" w:rsidP="009D574E">
      <w:pPr>
        <w:spacing w:after="0" w:line="240" w:lineRule="auto"/>
      </w:pPr>
      <w:r>
        <w:separator/>
      </w:r>
    </w:p>
  </w:endnote>
  <w:endnote w:type="continuationSeparator" w:id="0">
    <w:p w:rsidR="006D1684" w:rsidRDefault="006D168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684" w:rsidRDefault="006D1684" w:rsidP="009D574E">
      <w:pPr>
        <w:spacing w:after="0" w:line="240" w:lineRule="auto"/>
      </w:pPr>
      <w:r>
        <w:separator/>
      </w:r>
    </w:p>
  </w:footnote>
  <w:footnote w:type="continuationSeparator" w:id="0">
    <w:p w:rsidR="006D1684" w:rsidRDefault="006D168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9C2B99">
          <w:rPr>
            <w:rFonts w:ascii="Times New Roman" w:hAnsi="Times New Roman" w:cs="Times New Roman"/>
            <w:noProof/>
            <w:sz w:val="28"/>
            <w:szCs w:val="28"/>
          </w:rPr>
          <w:t>8</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30D55"/>
    <w:rsid w:val="00132CD1"/>
    <w:rsid w:val="00161630"/>
    <w:rsid w:val="001819C3"/>
    <w:rsid w:val="001A0DDF"/>
    <w:rsid w:val="00215946"/>
    <w:rsid w:val="0023021F"/>
    <w:rsid w:val="00247D3D"/>
    <w:rsid w:val="002633DF"/>
    <w:rsid w:val="00307D12"/>
    <w:rsid w:val="003117B6"/>
    <w:rsid w:val="00354D70"/>
    <w:rsid w:val="00371E67"/>
    <w:rsid w:val="003F1F4D"/>
    <w:rsid w:val="003F4D4C"/>
    <w:rsid w:val="00414C0B"/>
    <w:rsid w:val="00426FAE"/>
    <w:rsid w:val="00433249"/>
    <w:rsid w:val="004503D5"/>
    <w:rsid w:val="0049426A"/>
    <w:rsid w:val="004B0E1D"/>
    <w:rsid w:val="004D179F"/>
    <w:rsid w:val="004E4347"/>
    <w:rsid w:val="005011D5"/>
    <w:rsid w:val="0051039F"/>
    <w:rsid w:val="00514F5E"/>
    <w:rsid w:val="00527C1C"/>
    <w:rsid w:val="0056504B"/>
    <w:rsid w:val="00594241"/>
    <w:rsid w:val="005B4B06"/>
    <w:rsid w:val="005B4D9D"/>
    <w:rsid w:val="005F067F"/>
    <w:rsid w:val="006937A3"/>
    <w:rsid w:val="00693D4F"/>
    <w:rsid w:val="00697901"/>
    <w:rsid w:val="006C0718"/>
    <w:rsid w:val="006C223C"/>
    <w:rsid w:val="006D1684"/>
    <w:rsid w:val="006E3DAA"/>
    <w:rsid w:val="007163B6"/>
    <w:rsid w:val="00731BB1"/>
    <w:rsid w:val="00750F6E"/>
    <w:rsid w:val="007659EE"/>
    <w:rsid w:val="00793651"/>
    <w:rsid w:val="007B7084"/>
    <w:rsid w:val="007E55A6"/>
    <w:rsid w:val="008216A2"/>
    <w:rsid w:val="00827600"/>
    <w:rsid w:val="00860716"/>
    <w:rsid w:val="008617DE"/>
    <w:rsid w:val="00900923"/>
    <w:rsid w:val="00912673"/>
    <w:rsid w:val="00936958"/>
    <w:rsid w:val="009436C6"/>
    <w:rsid w:val="00947CB4"/>
    <w:rsid w:val="009924E0"/>
    <w:rsid w:val="009C2B99"/>
    <w:rsid w:val="009D1322"/>
    <w:rsid w:val="009D5699"/>
    <w:rsid w:val="009D574E"/>
    <w:rsid w:val="009D7075"/>
    <w:rsid w:val="00A53CBA"/>
    <w:rsid w:val="00A65EDC"/>
    <w:rsid w:val="00A90A5E"/>
    <w:rsid w:val="00AB64D9"/>
    <w:rsid w:val="00B04687"/>
    <w:rsid w:val="00B10DD3"/>
    <w:rsid w:val="00B43C1A"/>
    <w:rsid w:val="00B5702E"/>
    <w:rsid w:val="00B85812"/>
    <w:rsid w:val="00B9626C"/>
    <w:rsid w:val="00BA118F"/>
    <w:rsid w:val="00BB7B7B"/>
    <w:rsid w:val="00BF7716"/>
    <w:rsid w:val="00C42F1D"/>
    <w:rsid w:val="00C64FFD"/>
    <w:rsid w:val="00CB36AE"/>
    <w:rsid w:val="00CC5639"/>
    <w:rsid w:val="00CF21B4"/>
    <w:rsid w:val="00D455D8"/>
    <w:rsid w:val="00D625BB"/>
    <w:rsid w:val="00D66088"/>
    <w:rsid w:val="00D849C1"/>
    <w:rsid w:val="00D87626"/>
    <w:rsid w:val="00DD2F08"/>
    <w:rsid w:val="00DE1C79"/>
    <w:rsid w:val="00DF2D4F"/>
    <w:rsid w:val="00E0515A"/>
    <w:rsid w:val="00E42160"/>
    <w:rsid w:val="00F628A3"/>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8</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2024-10-05T15:27:00Z</dcterms:modified>
</cp:coreProperties>
</file>